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E14D" w14:textId="77777777" w:rsidR="006831D0" w:rsidRPr="00CA2651" w:rsidRDefault="006831D0" w:rsidP="006831D0">
      <w:pPr>
        <w:shd w:val="clear" w:color="auto" w:fill="FFFFFF"/>
        <w:spacing w:after="0" w:line="240" w:lineRule="auto"/>
        <w:jc w:val="center"/>
        <w:rPr>
          <w:rFonts w:ascii="Times New Roman" w:eastAsia="Times New Roman" w:hAnsi="Times New Roman" w:cs="Times New Roman"/>
          <w:color w:val="252525"/>
          <w:sz w:val="32"/>
          <w:szCs w:val="32"/>
          <w:lang w:eastAsia="ru-RU"/>
        </w:rPr>
      </w:pPr>
      <w:r w:rsidRPr="00CA2651">
        <w:rPr>
          <w:rFonts w:ascii="Times New Roman" w:eastAsia="Times New Roman" w:hAnsi="Times New Roman" w:cs="Times New Roman"/>
          <w:b/>
          <w:bCs/>
          <w:color w:val="252525"/>
          <w:sz w:val="32"/>
          <w:szCs w:val="32"/>
          <w:lang w:eastAsia="ru-RU"/>
        </w:rPr>
        <w:t>Сведения о применении контрольным (надзорным) органом мер стимулирования добросовестности контролируемых лиц</w:t>
      </w:r>
    </w:p>
    <w:p w14:paraId="6F2D4261" w14:textId="77777777"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 </w:t>
      </w:r>
    </w:p>
    <w:p w14:paraId="3658635F" w14:textId="77777777" w:rsidR="006831D0" w:rsidRPr="00CA2651" w:rsidRDefault="006831D0" w:rsidP="002A5C31">
      <w:pPr>
        <w:shd w:val="clear" w:color="auto" w:fill="FFFFFF"/>
        <w:spacing w:after="0" w:line="240" w:lineRule="auto"/>
        <w:ind w:firstLine="709"/>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14:paraId="77E90F25"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42F70443"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2) наличие внедренных сертифицированных систем внутреннего контроля в соответствующей сфере деятельности;</w:t>
      </w:r>
    </w:p>
    <w:p w14:paraId="196B6811"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3) предоставление контролируемым лицом доступа контрольному (надзорному) органу к своим информационным ресурсам;</w:t>
      </w:r>
    </w:p>
    <w:p w14:paraId="488412F7"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4) независимая оценка соблюдения обязательных требований;</w:t>
      </w:r>
      <w:bookmarkStart w:id="0" w:name="_GoBack"/>
      <w:bookmarkEnd w:id="0"/>
    </w:p>
    <w:p w14:paraId="0DD86FD1"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5) добровольная сертификация, подтверждающая повышенный необходимый уровень безопасности охраняемых законом ценностей;</w:t>
      </w:r>
    </w:p>
    <w:p w14:paraId="43464F7C"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7B64287A" w14:textId="77777777" w:rsidR="006831D0" w:rsidRPr="00CA2651" w:rsidRDefault="006831D0" w:rsidP="002A5C31">
      <w:pPr>
        <w:shd w:val="clear" w:color="auto" w:fill="FFFFFF"/>
        <w:spacing w:after="0" w:line="240" w:lineRule="auto"/>
        <w:ind w:firstLine="709"/>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C71C7C1" w14:textId="77777777" w:rsidR="006831D0" w:rsidRPr="00CA2651" w:rsidRDefault="006831D0" w:rsidP="002A5C31">
      <w:pPr>
        <w:shd w:val="clear" w:color="auto" w:fill="FFFFFF"/>
        <w:spacing w:after="0" w:line="240" w:lineRule="auto"/>
        <w:ind w:firstLine="709"/>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40925A2" w14:textId="3FE06DFE" w:rsidR="006831D0" w:rsidRPr="00CA2651" w:rsidRDefault="006831D0" w:rsidP="002A5C31">
      <w:pPr>
        <w:shd w:val="clear" w:color="auto" w:fill="FFFFFF"/>
        <w:spacing w:after="0" w:line="240" w:lineRule="auto"/>
        <w:ind w:firstLine="709"/>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Перечень</w:t>
      </w:r>
      <w:r w:rsidR="002A5C31" w:rsidRPr="00CA2651">
        <w:rPr>
          <w:rFonts w:ascii="Times New Roman" w:eastAsia="Times New Roman" w:hAnsi="Times New Roman" w:cs="Times New Roman"/>
          <w:color w:val="252525"/>
          <w:sz w:val="26"/>
          <w:szCs w:val="26"/>
          <w:lang w:eastAsia="ru-RU"/>
        </w:rPr>
        <w:t xml:space="preserve"> </w:t>
      </w:r>
      <w:r w:rsidRPr="00CA2651">
        <w:rPr>
          <w:rFonts w:ascii="Times New Roman" w:eastAsia="Times New Roman" w:hAnsi="Times New Roman" w:cs="Times New Roman"/>
          <w:color w:val="252525"/>
          <w:sz w:val="26"/>
          <w:szCs w:val="26"/>
          <w:lang w:eastAsia="ru-RU"/>
        </w:rPr>
        <w:t>индикаторов риска нарушения обязательных требований по видам контроля утверждается:</w:t>
      </w:r>
    </w:p>
    <w:p w14:paraId="2DF58E9F" w14:textId="2DF51D4E"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(в ред. Федерального</w:t>
      </w:r>
      <w:r w:rsidR="002A5C31" w:rsidRPr="00CA2651">
        <w:rPr>
          <w:rFonts w:ascii="Times New Roman" w:eastAsia="Times New Roman" w:hAnsi="Times New Roman" w:cs="Times New Roman"/>
          <w:color w:val="252525"/>
          <w:sz w:val="26"/>
          <w:szCs w:val="26"/>
          <w:lang w:eastAsia="ru-RU"/>
        </w:rPr>
        <w:t xml:space="preserve"> </w:t>
      </w:r>
      <w:hyperlink r:id="rId5" w:anchor="dst103683" w:history="1">
        <w:r w:rsidRPr="00CA2651">
          <w:rPr>
            <w:rFonts w:ascii="Times New Roman" w:eastAsia="Times New Roman" w:hAnsi="Times New Roman" w:cs="Times New Roman"/>
            <w:sz w:val="26"/>
            <w:szCs w:val="26"/>
            <w:lang w:eastAsia="ru-RU"/>
          </w:rPr>
          <w:t>закона</w:t>
        </w:r>
      </w:hyperlink>
      <w:r w:rsidR="002A5C31" w:rsidRPr="00CA2651">
        <w:rPr>
          <w:rFonts w:ascii="Times New Roman" w:eastAsia="Times New Roman" w:hAnsi="Times New Roman" w:cs="Times New Roman"/>
          <w:color w:val="252525"/>
          <w:sz w:val="26"/>
          <w:szCs w:val="26"/>
          <w:lang w:eastAsia="ru-RU"/>
        </w:rPr>
        <w:t xml:space="preserve"> </w:t>
      </w:r>
      <w:r w:rsidRPr="00CA2651">
        <w:rPr>
          <w:rFonts w:ascii="Times New Roman" w:eastAsia="Times New Roman" w:hAnsi="Times New Roman" w:cs="Times New Roman"/>
          <w:color w:val="252525"/>
          <w:sz w:val="26"/>
          <w:szCs w:val="26"/>
          <w:lang w:eastAsia="ru-RU"/>
        </w:rPr>
        <w:t>от 11.06.2021 N 170-ФЗ)</w:t>
      </w:r>
    </w:p>
    <w:p w14:paraId="406D2A46"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(см. текст в предыдущей редакции)</w:t>
      </w:r>
    </w:p>
    <w:p w14:paraId="36FBA855"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F7583BE"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2) для вида регионального контроля - высшим исполнительным органом государственной власти субъекта Российской Федерации;</w:t>
      </w:r>
    </w:p>
    <w:p w14:paraId="0A4BF914" w14:textId="77777777" w:rsidR="006831D0" w:rsidRPr="00CA2651" w:rsidRDefault="006831D0" w:rsidP="006831D0">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CA2651">
        <w:rPr>
          <w:rFonts w:ascii="Times New Roman" w:eastAsia="Times New Roman" w:hAnsi="Times New Roman" w:cs="Times New Roman"/>
          <w:color w:val="252525"/>
          <w:sz w:val="26"/>
          <w:szCs w:val="26"/>
          <w:lang w:eastAsia="ru-RU"/>
        </w:rPr>
        <w:t>3) для вида муниципального контроля - представительным органом муниципального образования.</w:t>
      </w:r>
    </w:p>
    <w:p w14:paraId="1F9F1ADB" w14:textId="77777777" w:rsidR="008A7D2E" w:rsidRPr="00CA2651" w:rsidRDefault="009143C3" w:rsidP="006831D0">
      <w:pPr>
        <w:spacing w:after="0" w:line="240" w:lineRule="auto"/>
        <w:rPr>
          <w:rFonts w:ascii="Times New Roman" w:hAnsi="Times New Roman" w:cs="Times New Roman"/>
          <w:sz w:val="26"/>
          <w:szCs w:val="26"/>
        </w:rPr>
      </w:pPr>
    </w:p>
    <w:sectPr w:rsidR="008A7D2E" w:rsidRPr="00CA2651" w:rsidSect="006831D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95C26"/>
    <w:multiLevelType w:val="multilevel"/>
    <w:tmpl w:val="D100A7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D4483"/>
    <w:multiLevelType w:val="multilevel"/>
    <w:tmpl w:val="38185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48"/>
    <w:rsid w:val="00001BA8"/>
    <w:rsid w:val="002A5C31"/>
    <w:rsid w:val="003E1D48"/>
    <w:rsid w:val="006831D0"/>
    <w:rsid w:val="009143C3"/>
    <w:rsid w:val="00CA2651"/>
    <w:rsid w:val="00D4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E1DB"/>
  <w15:chartTrackingRefBased/>
  <w15:docId w15:val="{C4745AFC-6818-4D34-BA9D-4E95F4DD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1D0"/>
    <w:rPr>
      <w:b/>
      <w:bCs/>
    </w:rPr>
  </w:style>
  <w:style w:type="character" w:styleId="a5">
    <w:name w:val="Hyperlink"/>
    <w:basedOn w:val="a0"/>
    <w:uiPriority w:val="99"/>
    <w:semiHidden/>
    <w:unhideWhenUsed/>
    <w:rsid w:val="0068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6909/01e9ff03890d5d9fd7cd5e3922826572c04cf2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User</cp:lastModifiedBy>
  <cp:revision>4</cp:revision>
  <dcterms:created xsi:type="dcterms:W3CDTF">2022-06-30T03:46:00Z</dcterms:created>
  <dcterms:modified xsi:type="dcterms:W3CDTF">2022-07-15T08:36:00Z</dcterms:modified>
</cp:coreProperties>
</file>